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212A" w:sz="12" w:space="4"/>
        </w:pBdr>
        <w:tabs>
          <w:tab w:val="right" w:pos="9906"/>
        </w:tabs>
        <w:spacing w:after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krisenintervention</w:t>
      </w:r>
      <w:r>
        <w:rPr>
          <w:rFonts w:ascii="Arial" w:cs="Arial" w:eastAsia="Arial" w:hAnsi="Arial"/>
          <w:b/>
          <w:bCs/>
          <w:color w:val="1F5F5B"/>
          <w:sz w:val="22"/>
          <w:szCs w:val="22"/>
        </w:rPr>
        <w:t xml:space="preserve">.ch</w:t>
      </w:r>
      <w:r>
        <w:rPr>
          <w:rFonts w:ascii="Arial" w:cs="Arial" w:eastAsia="Arial" w:hAnsi="Arial"/>
          <w:color w:val="4E5C64"/>
          <w:sz w:val="15"/>
          <w:szCs w:val="15"/>
        </w:rPr>
        <w:t xml:space="preserve">	Une offre de «wir begleiten»</w:t>
      </w:r>
    </w:p>
    <w:p>
      <w:pPr>
        <w:spacing w:after="60"/>
      </w:pPr>
      <w:r>
        <w:rPr>
          <w:rFonts w:ascii="Arial" w:cs="Arial" w:eastAsia="Arial" w:hAnsi="Arial"/>
          <w:color w:val="1F5F5B"/>
          <w:spacing w:val="20"/>
          <w:sz w:val="15"/>
          <w:szCs w:val="15"/>
        </w:rPr>
        <w:t xml:space="preserve">AIDE PRATIQUE · MODÈLE À IMPRIMER</w:t>
      </w:r>
    </w:p>
    <w:p>
      <w:pPr>
        <w:pStyle w:val="Title"/>
      </w:pPr>
      <w:r>
        <w:rPr>
          <w:rFonts w:ascii="Arial" w:cs="Arial" w:eastAsia="Arial" w:hAnsi="Arial"/>
        </w:rPr>
        <w:t xml:space="preserve">Carte d’urgence pour le porte-monnaie</w:t>
      </w:r>
    </w:p>
    <w:p>
      <w:pPr>
        <w:spacing w:after="240"/>
      </w:pPr>
      <w:r>
        <w:rPr>
          <w:rFonts w:ascii="Arial" w:cs="Arial" w:eastAsia="Arial" w:hAnsi="Arial"/>
          <w:color w:val="3C4A52"/>
          <w:sz w:val="22"/>
          <w:szCs w:val="22"/>
        </w:rPr>
        <w:t xml:space="preserve">Format carte de crédit (85 × 54 mm). Imprimez la page sur du papier épais, découpez le recto et le verso et collez-les ensemble. Inscrivez au dos vos numéros personnels – le numéro de votre canton se trouve sur krisenintervention.ch.</w:t>
      </w:r>
    </w:p>
    <w:tbl>
      <w:tblPr>
        <w:tblW w:type="dxa" w:w="10106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00"/>
        <w:gridCol w:w="4853"/>
      </w:tblGrid>
      <w:tr>
        <w:trPr>
          <w:cantSplit/>
          <w:trHeight w:val="3062" w:hRule="exact"/>
        </w:trPr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shd w:fill="14212A" w:color="auto" w:val="clear"/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krisenintervention</w:t>
            </w:r>
            <w:r>
              <w:rPr>
                <w:rFonts w:ascii="Arial" w:cs="Arial" w:eastAsia="Arial" w:hAnsi="Arial"/>
                <w:b/>
                <w:bCs/>
                <w:color w:val="7FC4B8"/>
                <w:sz w:val="16"/>
                <w:szCs w:val="16"/>
              </w:rPr>
              <w:t xml:space="preserve">.ch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144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Ambulance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Danger de mort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Police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Danger, violence, menace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Numéro d’urgence européen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Urgence sans crédit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143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La Main Tendue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Parler, 24 h, anonyme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Pro Juventute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Enfants et jeunes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Aide aux victimes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Après une violence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145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Tox Info Suisse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Intoxication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Mes numéros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Urgences psychiatriques canton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Médecin de famille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Personne de confiance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Mon/ma thérapeute</w:t>
            </w:r>
          </w:p>
          <w:p>
            <w:pPr>
              <w:spacing w:after="0" w:before="120"/>
            </w:pPr>
            <w:r>
              <w:rPr>
                <w:rFonts w:ascii="Arial" w:cs="Arial" w:eastAsia="Arial" w:hAnsi="Arial"/>
                <w:color w:val="4E5C64"/>
                <w:sz w:val="11"/>
                <w:szCs w:val="11"/>
              </w:rPr>
              <w:t xml:space="preserve">Vous n’êtes pas seul·e. · krisenintervention.ch</w:t>
            </w:r>
          </w:p>
        </w:tc>
      </w:tr>
      <w:tr>
        <w:trPr>
          <w:trHeight w:val="280" w:hRule="exact"/>
        </w:trPr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3062" w:hRule="exact"/>
        </w:trPr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shd w:fill="14212A" w:color="auto" w:val="clear"/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krisenintervention</w:t>
            </w:r>
            <w:r>
              <w:rPr>
                <w:rFonts w:ascii="Arial" w:cs="Arial" w:eastAsia="Arial" w:hAnsi="Arial"/>
                <w:b/>
                <w:bCs/>
                <w:color w:val="7FC4B8"/>
                <w:sz w:val="16"/>
                <w:szCs w:val="16"/>
              </w:rPr>
              <w:t xml:space="preserve">.ch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144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Ambulance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Danger de mort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Police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Danger, violence, menace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Numéro d’urgence européen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Urgence sans crédit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143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La Main Tendue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Parler, 24 h, anonyme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Pro Juventute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Enfants et jeunes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Aide aux victimes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Après une violence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145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Tox Info Suisse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Intoxication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Mes numéros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Urgences psychiatriques canton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Médecin de famille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Personne de confiance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Mon/ma thérapeute</w:t>
            </w:r>
          </w:p>
          <w:p>
            <w:pPr>
              <w:spacing w:after="0" w:before="120"/>
            </w:pPr>
            <w:r>
              <w:rPr>
                <w:rFonts w:ascii="Arial" w:cs="Arial" w:eastAsia="Arial" w:hAnsi="Arial"/>
                <w:color w:val="4E5C64"/>
                <w:sz w:val="11"/>
                <w:szCs w:val="11"/>
              </w:rPr>
              <w:t xml:space="preserve">Vous n’êtes pas seul·e. · krisenintervention.ch</w:t>
            </w:r>
          </w:p>
        </w:tc>
      </w:tr>
      <w:tr>
        <w:trPr>
          <w:trHeight w:val="280" w:hRule="exact"/>
        </w:trPr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3062" w:hRule="exact"/>
        </w:trPr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shd w:fill="14212A" w:color="auto" w:val="clear"/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krisenintervention</w:t>
            </w:r>
            <w:r>
              <w:rPr>
                <w:rFonts w:ascii="Arial" w:cs="Arial" w:eastAsia="Arial" w:hAnsi="Arial"/>
                <w:b/>
                <w:bCs/>
                <w:color w:val="7FC4B8"/>
                <w:sz w:val="16"/>
                <w:szCs w:val="16"/>
              </w:rPr>
              <w:t xml:space="preserve">.ch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144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Ambulance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Danger de mort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Police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Danger, violence, menace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Numéro d’urgence européen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Urgence sans crédit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143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La Main Tendue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Parler, 24 h, anonyme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Pro Juventute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Enfants et jeunes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Aide aux victimes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Après une violence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145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Tox Info Suisse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Intoxication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Mes numéros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Urgences psychiatriques canton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Médecin de famille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Personne de confiance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Mon/ma thérapeute</w:t>
            </w:r>
          </w:p>
          <w:p>
            <w:pPr>
              <w:spacing w:after="0" w:before="120"/>
            </w:pPr>
            <w:r>
              <w:rPr>
                <w:rFonts w:ascii="Arial" w:cs="Arial" w:eastAsia="Arial" w:hAnsi="Arial"/>
                <w:color w:val="4E5C64"/>
                <w:sz w:val="11"/>
                <w:szCs w:val="11"/>
              </w:rPr>
              <w:t xml:space="preserve">Vous n’êtes pas seul·e. · krisenintervention.ch</w:t>
            </w:r>
          </w:p>
        </w:tc>
      </w:tr>
      <w:tr>
        <w:trPr>
          <w:trHeight w:val="280" w:hRule="exact"/>
        </w:trPr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spacing w:after="100" w:line="276"/>
        <w:jc w:val="center"/>
      </w:pPr>
      <w:r>
        <w:rPr>
          <w:rFonts w:ascii="Arial" w:cs="Arial" w:eastAsia="Arial" w:hAnsi="Arial"/>
          <w:color w:val="4E5C64"/>
          <w:sz w:val="15"/>
          <w:szCs w:val="15"/>
        </w:rPr>
        <w:t xml:space="preserve">✂  Découper le long de la ligne pointillée · coller recto et verso ensemble ou plastifier</w:t>
      </w:r>
    </w:p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06"/>
      </w:tabs>
      <w:spacing w:after="100" w:line="276"/>
    </w:pPr>
    <w:r>
      <w:rPr>
        <w:rFonts w:ascii="Arial" w:cs="Arial" w:eastAsia="Arial" w:hAnsi="Arial"/>
        <w:color w:val="4E5C64"/>
        <w:sz w:val="14"/>
        <w:szCs w:val="14"/>
      </w:rPr>
      <w:t xml:space="preserve">krisenintervention.ch · Carte d’urgence pour le porte-monnaie · État octobre 2026</w:t>
    </w:r>
    <w:r>
      <w:rPr>
        <w:rFonts w:ascii="Arial" w:cs="Arial" w:eastAsia="Arial" w:hAnsi="Arial"/>
        <w:color w:val="4E5C64"/>
        <w:sz w:val="14"/>
        <w:szCs w:val="14"/>
      </w:rPr>
      <w:t xml:space="preserve">	Page </w:t>
    </w:r>
    <w:r>
      <w:rPr>
        <w:rFonts w:ascii="Arial" w:cs="Arial" w:eastAsia="Arial" w:hAnsi="Arial"/>
        <w:color w:val="4E5C6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21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60"/>
    </w:pPr>
    <w:rPr>
      <w:rFonts w:ascii="Arial" w:cs="Arial" w:eastAsia="Arial" w:hAnsi="Arial"/>
      <w:b/>
      <w:bCs/>
      <w:color w:val="14212A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00"/>
      <w:outlineLvl w:val="1"/>
    </w:pPr>
    <w:rPr>
      <w:rFonts w:ascii="Arial" w:cs="Arial" w:eastAsia="Arial" w:hAnsi="Arial"/>
      <w:b/>
      <w:bCs/>
      <w:color w:val="14212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Carte d’urgence pour le porte-monnaie</dc:title>
  <dc:creator>wir begleiten</dc:creator>
  <dc:description>krisenintervention.ch</dc:description>
  <cp:lastModifiedBy>Un-named</cp:lastModifiedBy>
  <cp:revision>1</cp:revision>
  <dcterms:created xsi:type="dcterms:W3CDTF">2026-10-10T16:54:12.306Z</dcterms:created>
  <dcterms:modified xsi:type="dcterms:W3CDTF">2026-10-10T16:54:12.306Z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