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Понуда мреже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ПРАКТИЧНА ПОМОЋ · ВОДИЧ</w:t>
      </w:r>
    </w:p>
    <w:p>
      <w:pPr>
        <w:pStyle w:val="Title"/>
      </w:pPr>
      <w:r>
        <w:rPr>
          <w:rFonts w:ascii="Arial" w:cs="Arial" w:eastAsia="Arial" w:hAnsi="Arial"/>
        </w:rPr>
        <w:t xml:space="preserve">Разговарати без страха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Како директно разговарати са неким о самоубилачким мислима – за ближње, пријатељице и пријатеље, наставнике и стручна лица. Најважније на почетку: питање не изазива самоубилачке мисли. Оно растерећује и отвара врата помоћи.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Када бити пажљив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Особа говори или пише о смрти, о бесмислу или о томе да је терет другима.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Повлачење од пријатеља, породице и хобија.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Јаке промене расположења – или изненадни мир после тешког периода.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Поклањање важних ствари, опроштајна писма или поруке, „сређивање ствари“.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Више алкохола или дрога, ризично понашање.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Оптерећујући догађаји: развод, губитак, отказ, злостављање, срамота, дугови.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Добро се припремити за разговор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Изаберите мирно место и довољно времена. Мобилни телефон остаје по страни.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Имајте при руци: 143, 144 и број психијатријске хитне службе у Вашем кантону.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Не морате да решите проблем. Ваш задатак је: бити ту, питати, слушати, упутити на помоћ.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Овако можете да питате</w:t>
      </w:r>
    </w:p>
    <w:p>
      <w:pPr>
        <w:spacing w:after="100" w:line="276"/>
      </w:pPr>
      <w:r>
        <w:rPr>
          <w:rFonts w:ascii="Arial" w:cs="Arial" w:eastAsia="Arial" w:hAnsi="Arial"/>
        </w:rPr>
        <w:t xml:space="preserve">Почните од онога што сте приметили – без пребацивања. Затим питајте директно. Речи „самоубиство“ или „одузети себи живот“ смеју да се изговоре.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„Приметио/приметила сам да се у последње време повлачиш. Бринем за тебе.“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„Понекад, када је људима тако тешко, размишљају о томе да више не желе да живе. Да ли је и теби тако?“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„Да ли размишљаш о томе да себи одузмеш живот?“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„Да ли си већ размишљао/размишљала како би то урадио/урадила?“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„Шта те је до сада задржало?“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Слушати уместо убеђивати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Пустите особу да каже све до краја, чак и ако је то тешко поднети. Паузе су дозвољене.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Озбиљно схватите оно што чујете. Избегавајте реченице попут „Биће боље“ или „Мисли на своју породицу“.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Без расправе о томе да ли је самоубиство исправно или погрешно – и без пребацивања.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Не обећавајте тајност. Реците искрено: „Желим да ти помогнем и зато ћу потражити подршку.“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Ако је одговор да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1   </w:t>
      </w:r>
      <w:r>
        <w:rPr>
          <w:rFonts w:ascii="Arial" w:cs="Arial" w:eastAsia="Arial" w:hAnsi="Arial"/>
          <w:b/>
          <w:bCs/>
        </w:rPr>
        <w:t xml:space="preserve">Проценити опасност: </w:t>
      </w:r>
      <w:r>
        <w:rPr>
          <w:rFonts w:ascii="Arial" w:cs="Arial" w:eastAsia="Arial" w:hAnsi="Arial"/>
        </w:rPr>
        <w:t xml:space="preserve">Да ли постоји конкретан план, средства или време? Што конкретније, то хитније.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2   </w:t>
      </w:r>
      <w:r>
        <w:rPr>
          <w:rFonts w:ascii="Arial" w:cs="Arial" w:eastAsia="Arial" w:hAnsi="Arial"/>
          <w:b/>
          <w:bCs/>
        </w:rPr>
        <w:t xml:space="preserve">При акутној опасности: </w:t>
      </w:r>
      <w:r>
        <w:rPr>
          <w:rFonts w:ascii="Arial" w:cs="Arial" w:eastAsia="Arial" w:hAnsi="Arial"/>
        </w:rPr>
        <w:t xml:space="preserve">Не остављајте особу саму. Позовите 144 или је отпратите у хитну службу.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3   </w:t>
      </w:r>
      <w:r>
        <w:rPr>
          <w:rFonts w:ascii="Arial" w:cs="Arial" w:eastAsia="Arial" w:hAnsi="Arial"/>
          <w:b/>
          <w:bCs/>
        </w:rPr>
        <w:t xml:space="preserve">Уклонити средства: </w:t>
      </w:r>
      <w:r>
        <w:rPr>
          <w:rFonts w:ascii="Arial" w:cs="Arial" w:eastAsia="Arial" w:hAnsi="Arial"/>
        </w:rPr>
        <w:t xml:space="preserve">Лекове, оружје или друга средства – по могућству заједно – закључати или предати.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4   </w:t>
      </w:r>
      <w:r>
        <w:rPr>
          <w:rFonts w:ascii="Arial" w:cs="Arial" w:eastAsia="Arial" w:hAnsi="Arial"/>
          <w:b/>
          <w:bCs/>
        </w:rPr>
        <w:t xml:space="preserve">Помоћ учинити обавезујућом: </w:t>
      </w:r>
      <w:r>
        <w:rPr>
          <w:rFonts w:ascii="Arial" w:cs="Arial" w:eastAsia="Arial" w:hAnsi="Arial"/>
        </w:rPr>
        <w:t xml:space="preserve">Заједно заказати термин код породичног лекара или психијатријске службе – најбоље одмах, током разговора.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5   </w:t>
      </w:r>
      <w:r>
        <w:rPr>
          <w:rFonts w:ascii="Arial" w:cs="Arial" w:eastAsia="Arial" w:hAnsi="Arial"/>
          <w:b/>
          <w:bCs/>
        </w:rPr>
        <w:t xml:space="preserve">Остати у контакту: </w:t>
      </w:r>
      <w:r>
        <w:rPr>
          <w:rFonts w:ascii="Arial" w:cs="Arial" w:eastAsia="Arial" w:hAnsi="Arial"/>
        </w:rPr>
        <w:t xml:space="preserve">Јавите се поново наредних дана. План безбедности помаже – образац на krisenintervention.ch.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4ECE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4403D"/>
              </w:rPr>
              <w:t xml:space="preserve">А Ви? Такви разговори дирају. Потражите подршку – на пример на 143 (и за ближње) или код Elternnotruf 0848 35 45 55 (линија помоћи за родитеље, на немачком).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Доступни 0–24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4003"/>
        <w:gridCol w:w="950"/>
        <w:gridCol w:w="4003"/>
      </w:tblGrid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144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Хитна помоћ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Опасност по живот, медицински хитан случај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143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Die Dargebotene Hand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Разговор 0–24, анонимно – и за ближње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Полиција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Опасност за Вас или друге, насиље, претња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 Juventute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За децу и младе, 0–24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Европски број за хитне случајеве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Ради и без кредита или са страном SIM картицом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/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Извори: кампања „Reden kann retten“ – разговор може да спасе (reden-kann-retten.ch), смернице програма прве помоћи за ментално здравље (ensa.swiss).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Разговарати без страха · Стање октобар 2026.</w:t>
    </w:r>
    <w:r>
      <w:rPr>
        <w:rFonts w:ascii="Arial" w:cs="Arial" w:eastAsia="Arial" w:hAnsi="Arial"/>
        <w:color w:val="4E5C64"/>
        <w:sz w:val="14"/>
        <w:szCs w:val="14"/>
      </w:rPr>
      <w:t xml:space="preserve">	Страна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Разговарати без страха</dc:title>
  <dc:creator>wir begleiten</dc:creator>
  <dc:description>krisenintervention.ch</dc:description>
  <cp:lastModifiedBy>Un-named</cp:lastModifiedBy>
  <cp:revision>1</cp:revision>
  <dcterms:created xsi:type="dcterms:W3CDTF">2026-10-10T16:54:12.719Z</dcterms:created>
  <dcterms:modified xsi:type="dcterms:W3CDTF">2026-10-10T16:54:12.719Z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