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Пропозиція мережі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ПРАКТИЧНИЙ МАТЕРІАЛ · ШАБЛОН ДЛЯ ДРУКУ</w:t>
      </w:r>
    </w:p>
    <w:p>
      <w:pPr>
        <w:pStyle w:val="Title"/>
      </w:pPr>
      <w:r>
        <w:rPr>
          <w:rFonts w:ascii="Arial" w:cs="Arial" w:eastAsia="Arial" w:hAnsi="Arial"/>
        </w:rPr>
        <w:t xml:space="preserve">Екстрена картка для гаманця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Розмір банківської картки (85 × 54 мм). Надрукуйте сторінку на щільному папері, виріжте лицьовий і зворотний бік і склейте їх. Позаду впишіть свої особисті номери – номер свого кантону знайдете на krisenintervention.ch.</w:t>
      </w:r>
    </w:p>
    <w:tbl>
      <w:tblPr>
        <w:tblW w:type="dxa" w:w="1010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00"/>
        <w:gridCol w:w="4853"/>
      </w:tblGrid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Швидка допомога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Загроза життю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Поліція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Небезпека, насильство, погроза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Європейський екстрений номер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Виклик без коштів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Die Dargebotene Hand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Розмова, 24 год, анонімно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Діти й молодь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Допомога потерпілим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Після насильства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Отруєння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Мої номери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Психіатрична невідкладна служба кантону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Сімейний лікар / лікарка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Людина, якій я довіряю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Мій терапевт / моя терапевтка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Ви не самі.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Швидка допомога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Загроза життю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Поліція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Небезпека, насильство, погроза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Європейський екстрений номер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Виклик без коштів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Die Dargebotene Hand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Розмова, 24 год, анонімно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Діти й молодь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Допомога потерпілим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Після насильства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Отруєння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Мої номери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Психіатрична невідкладна служба кантону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Сімейний лікар / лікарка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Людина, якій я довіряю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Мій терапевт / моя терапевтка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Ви не самі.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Швидка допомога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Загроза життю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Поліція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Небезпека, насильство, погроза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Європейський екстрений номер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Виклик без коштів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Die Dargebotene Hand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Розмова, 24 год, анонімно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Діти й молодь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Допомога потерпілим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Після насильства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Отруєння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Мої номери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Психіатрична невідкладна служба кантону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Сімейний лікар / лікарка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Людина, якій я довіряю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Мій терапевт / моя терапевтка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Ви не самі.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spacing w:after="100" w:line="276"/>
        <w:jc w:val="center"/>
      </w:pPr>
      <w:r>
        <w:rPr>
          <w:rFonts w:ascii="Arial" w:cs="Arial" w:eastAsia="Arial" w:hAnsi="Arial"/>
          <w:color w:val="4E5C64"/>
          <w:sz w:val="15"/>
          <w:szCs w:val="15"/>
        </w:rPr>
        <w:t xml:space="preserve">✂  Виріжте вздовж пунктирної лінії · склейте лицьовий і зворотний бік або заламінуйте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Екстрена картка для гаманця · Станом на жовтень 2026</w:t>
    </w:r>
    <w:r>
      <w:rPr>
        <w:rFonts w:ascii="Arial" w:cs="Arial" w:eastAsia="Arial" w:hAnsi="Arial"/>
        <w:color w:val="4E5C64"/>
        <w:sz w:val="14"/>
        <w:szCs w:val="14"/>
      </w:rPr>
      <w:t xml:space="preserve">	Сторінка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Екстрена картка для гаманця</dc:title>
  <dc:creator>wir begleiten</dc:creator>
  <dc:description>krisenintervention.ch</dc:description>
  <cp:lastModifiedBy>Un-named</cp:lastModifiedBy>
  <cp:revision>1</cp:revision>
  <dcterms:created xsi:type="dcterms:W3CDTF">2026-10-10T16:54:12.855Z</dcterms:created>
  <dcterms:modified xsi:type="dcterms:W3CDTF">2026-10-10T16:54:12.855Z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